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5F638F0C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5144DB">
        <w:rPr>
          <w:b/>
          <w:sz w:val="20"/>
          <w:szCs w:val="20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t>оқу жылының күзгі семестрі</w:t>
      </w:r>
    </w:p>
    <w:p w14:paraId="048E7D95" w14:textId="167D90B6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«</w:t>
      </w:r>
      <w:r w:rsidR="00C473E2" w:rsidRPr="00080630">
        <w:rPr>
          <w:lang w:val="kk-KZ"/>
        </w:rPr>
        <w:t>Қоршаған ортаны қорғау және өмір тіршілігінің қауіпсіздігі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>Туризм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 xml:space="preserve">Кадастр» </w:t>
      </w:r>
      <w:bookmarkStart w:id="0" w:name="_GoBack"/>
      <w:bookmarkEnd w:id="0"/>
      <w:r w:rsidR="00912652"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="00912652" w:rsidRPr="005144DB">
        <w:rPr>
          <w:b/>
          <w:sz w:val="20"/>
          <w:szCs w:val="20"/>
          <w:lang w:val="kk-KZ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473E2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251FEDFC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СДО </w:t>
            </w:r>
            <w:r w:rsidRPr="005144DB">
              <w:rPr>
                <w:sz w:val="20"/>
                <w:szCs w:val="20"/>
                <w:lang w:val="en-US"/>
              </w:rPr>
              <w:t>Moodle</w:t>
            </w:r>
            <w:r w:rsidRPr="005144DB">
              <w:rPr>
                <w:sz w:val="20"/>
                <w:szCs w:val="20"/>
              </w:rPr>
              <w:t>/ кейс</w:t>
            </w:r>
          </w:p>
        </w:tc>
      </w:tr>
      <w:tr w:rsidR="00FF138D" w:rsidRPr="00C473E2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1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C473E2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C473E2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C473E2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C473E2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C473E2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1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6081A7B8" w14:textId="0C17158B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 xml:space="preserve">Декан                      </w:t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  <w:t>Меи</w:t>
      </w:r>
      <w:r w:rsidR="00565178" w:rsidRPr="0024154E">
        <w:rPr>
          <w:sz w:val="20"/>
          <w:szCs w:val="20"/>
          <w:lang w:val="kk-KZ"/>
        </w:rPr>
        <w:t>рбеков Б.Б</w:t>
      </w:r>
      <w:r w:rsidR="009A2551" w:rsidRPr="0024154E">
        <w:rPr>
          <w:sz w:val="20"/>
          <w:szCs w:val="20"/>
          <w:lang w:val="kk-KZ"/>
        </w:rPr>
        <w:t>.</w:t>
      </w:r>
      <w:r w:rsidRPr="0024154E">
        <w:rPr>
          <w:sz w:val="20"/>
          <w:szCs w:val="20"/>
          <w:lang w:val="kk-KZ"/>
        </w:rPr>
        <w:t xml:space="preserve">                                                               </w:t>
      </w:r>
    </w:p>
    <w:p w14:paraId="690C2F5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1381BD62" w14:textId="38AD2FF9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lastRenderedPageBreak/>
        <w:t>Методбюро</w:t>
      </w:r>
      <w:r w:rsidRPr="005144DB">
        <w:rPr>
          <w:sz w:val="20"/>
          <w:szCs w:val="20"/>
          <w:lang w:val="kk-KZ"/>
        </w:rPr>
        <w:t xml:space="preserve"> төрағасы</w:t>
      </w:r>
      <w:r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Құдайбергенова</w:t>
      </w:r>
      <w:r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А.М.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</w:p>
    <w:p w14:paraId="215A6A18" w14:textId="0BD18321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  <w:t>Мадалиева З.Б.</w:t>
      </w:r>
      <w:r w:rsidRPr="0024154E">
        <w:rPr>
          <w:sz w:val="20"/>
          <w:szCs w:val="20"/>
          <w:lang w:val="kk-KZ"/>
        </w:rPr>
        <w:tab/>
        <w:t xml:space="preserve">               </w:t>
      </w:r>
    </w:p>
    <w:p w14:paraId="24A4E62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24154E" w:rsidRDefault="00F15515" w:rsidP="0028029D">
      <w:pPr>
        <w:rPr>
          <w:sz w:val="20"/>
          <w:szCs w:val="20"/>
          <w:lang w:val="kk-KZ"/>
        </w:rPr>
      </w:pPr>
    </w:p>
    <w:sectPr w:rsidR="00F15515" w:rsidRPr="0024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4154E"/>
    <w:rsid w:val="002655E7"/>
    <w:rsid w:val="0028029D"/>
    <w:rsid w:val="00292083"/>
    <w:rsid w:val="00323FB7"/>
    <w:rsid w:val="00434A39"/>
    <w:rsid w:val="004F578A"/>
    <w:rsid w:val="005144DB"/>
    <w:rsid w:val="00565178"/>
    <w:rsid w:val="005C563E"/>
    <w:rsid w:val="005D7B95"/>
    <w:rsid w:val="00640462"/>
    <w:rsid w:val="00672B3E"/>
    <w:rsid w:val="006D60B7"/>
    <w:rsid w:val="00711872"/>
    <w:rsid w:val="007C7264"/>
    <w:rsid w:val="0080655E"/>
    <w:rsid w:val="00824611"/>
    <w:rsid w:val="00912652"/>
    <w:rsid w:val="00937420"/>
    <w:rsid w:val="00950F6F"/>
    <w:rsid w:val="009A2551"/>
    <w:rsid w:val="00AF7526"/>
    <w:rsid w:val="00B01E56"/>
    <w:rsid w:val="00B043A9"/>
    <w:rsid w:val="00B237E0"/>
    <w:rsid w:val="00C473E2"/>
    <w:rsid w:val="00CA2495"/>
    <w:rsid w:val="00D634FD"/>
    <w:rsid w:val="00DC1979"/>
    <w:rsid w:val="00DE38F8"/>
    <w:rsid w:val="00DF23FF"/>
    <w:rsid w:val="00DF5CE0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21B1-889A-49E0-9E08-2573C9C7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2020-09-20T15:47:00Z</cp:lastPrinted>
  <dcterms:created xsi:type="dcterms:W3CDTF">2022-01-17T07:07:00Z</dcterms:created>
  <dcterms:modified xsi:type="dcterms:W3CDTF">2022-01-17T07:10:00Z</dcterms:modified>
</cp:coreProperties>
</file>